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B0767">
        <w:rPr>
          <w:rFonts w:ascii="NeoSansPro-Regular" w:hAnsi="NeoSansPro-Regular" w:cs="NeoSansPro-Regular"/>
          <w:color w:val="404040"/>
          <w:sz w:val="20"/>
          <w:szCs w:val="20"/>
        </w:rPr>
        <w:t xml:space="preserve">Idalia Hernández González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B0767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B0767">
        <w:rPr>
          <w:rFonts w:ascii="NeoSansPro-Regular" w:hAnsi="NeoSansPro-Regular" w:cs="NeoSansPro-Regular"/>
          <w:color w:val="404040"/>
          <w:sz w:val="20"/>
          <w:szCs w:val="20"/>
        </w:rPr>
        <w:t>5193345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3B0767">
        <w:rPr>
          <w:rFonts w:ascii="NeoSansPro-Regular" w:hAnsi="NeoSansPro-Regular" w:cs="NeoSansPro-Regular"/>
          <w:color w:val="404040"/>
          <w:sz w:val="20"/>
          <w:szCs w:val="20"/>
        </w:rPr>
        <w:t>01 782 8220403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B0767">
        <w:rPr>
          <w:rFonts w:ascii="NeoSansPro-Regular" w:hAnsi="NeoSansPro-Regular" w:cs="NeoSansPro-Regular"/>
          <w:color w:val="404040"/>
          <w:sz w:val="20"/>
          <w:szCs w:val="20"/>
        </w:rPr>
        <w:t>idaliahdz1980@hotmail.com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3B076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2000-2004</w:t>
      </w:r>
    </w:p>
    <w:p w:rsidR="00AB5916" w:rsidRDefault="003B07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 Campus Tuxpan Licenciatura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B0767" w:rsidRDefault="003B076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2007 al 15 de Enero 2008</w:t>
      </w:r>
    </w:p>
    <w:p w:rsidR="003B0767" w:rsidRDefault="003B07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Departamento Jurídico Policía Municipal Tuxpan, Veracruz</w:t>
      </w:r>
    </w:p>
    <w:p w:rsidR="00AB5916" w:rsidRDefault="003B076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2008 al 31 de Agosto 2009</w:t>
      </w:r>
    </w:p>
    <w:p w:rsidR="00AB5916" w:rsidRDefault="003B07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</w:t>
      </w:r>
    </w:p>
    <w:p w:rsidR="00AB5916" w:rsidRDefault="003B076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 2009 al Mayo 2016</w:t>
      </w:r>
    </w:p>
    <w:p w:rsidR="003B0767" w:rsidRDefault="003B07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</w:t>
      </w:r>
    </w:p>
    <w:p w:rsidR="003B0767" w:rsidRDefault="003B0767" w:rsidP="003B07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2016</w:t>
      </w:r>
    </w:p>
    <w:p w:rsidR="003B0767" w:rsidRDefault="003B07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Especializado en la Investigación de Delitos de Violencia Contra la Familia, Mujeres, Niñas y Niños y Trata de Personas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A266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A266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A06938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0693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A06938">
        <w:rPr>
          <w:rFonts w:ascii="NeoSansPro-Regular" w:hAnsi="NeoSansPro-Regular" w:cs="NeoSansPro-Regular"/>
          <w:color w:val="404040"/>
          <w:sz w:val="20"/>
          <w:szCs w:val="20"/>
        </w:rPr>
        <w:t>Procesal Penal</w:t>
      </w:r>
    </w:p>
    <w:p w:rsidR="00A06938" w:rsidRDefault="00A0693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6B643A" w:rsidRDefault="006B643A" w:rsidP="00AB5916"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2B" w:rsidRDefault="005C1D2B" w:rsidP="00AB5916">
      <w:pPr>
        <w:spacing w:after="0" w:line="240" w:lineRule="auto"/>
      </w:pPr>
      <w:r>
        <w:separator/>
      </w:r>
    </w:p>
  </w:endnote>
  <w:endnote w:type="continuationSeparator" w:id="1">
    <w:p w:rsidR="005C1D2B" w:rsidRDefault="005C1D2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2B" w:rsidRDefault="005C1D2B" w:rsidP="00AB5916">
      <w:pPr>
        <w:spacing w:after="0" w:line="240" w:lineRule="auto"/>
      </w:pPr>
      <w:r>
        <w:separator/>
      </w:r>
    </w:p>
  </w:footnote>
  <w:footnote w:type="continuationSeparator" w:id="1">
    <w:p w:rsidR="005C1D2B" w:rsidRDefault="005C1D2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A266C"/>
    <w:rsid w:val="003B0767"/>
    <w:rsid w:val="00462C41"/>
    <w:rsid w:val="004A1170"/>
    <w:rsid w:val="004B2D6E"/>
    <w:rsid w:val="004E4FFA"/>
    <w:rsid w:val="005502F5"/>
    <w:rsid w:val="005A32B3"/>
    <w:rsid w:val="005C1D2B"/>
    <w:rsid w:val="00600D12"/>
    <w:rsid w:val="006B643A"/>
    <w:rsid w:val="00726727"/>
    <w:rsid w:val="008E6AC4"/>
    <w:rsid w:val="00A06938"/>
    <w:rsid w:val="00A66637"/>
    <w:rsid w:val="00AB5916"/>
    <w:rsid w:val="00CE7F12"/>
    <w:rsid w:val="00D03386"/>
    <w:rsid w:val="00DB2FA1"/>
    <w:rsid w:val="00DE2E01"/>
    <w:rsid w:val="00E71AD8"/>
    <w:rsid w:val="00E74CEC"/>
    <w:rsid w:val="00ED610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2017-03-04T03:44:00Z</dcterms:created>
  <dcterms:modified xsi:type="dcterms:W3CDTF">2017-06-21T18:58:00Z</dcterms:modified>
</cp:coreProperties>
</file>